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5B" w:rsidRPr="00614618" w:rsidRDefault="00FF2E5B" w:rsidP="0061461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2E5B" w:rsidRPr="00614618" w:rsidRDefault="00FF2E5B" w:rsidP="00614618">
      <w:pPr>
        <w:jc w:val="center"/>
      </w:pPr>
      <w:r w:rsidRPr="00614618">
        <w:t xml:space="preserve">     МУНИЦИПАЛЬНОЕ АВТОНОМНОЕ НЕТИПОВОЕ ОБЩЕОБРАЗОВАТЕЛЬНОЕ УЧРЕЖДЕНИЕ «ГИМНАЗИЯ №2»</w:t>
      </w:r>
    </w:p>
    <w:p w:rsidR="00FF2E5B" w:rsidRPr="00614618" w:rsidRDefault="00FF2E5B" w:rsidP="00614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61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FF2E5B" w:rsidRPr="00614618" w:rsidTr="00156935">
        <w:tc>
          <w:tcPr>
            <w:tcW w:w="5920" w:type="dxa"/>
          </w:tcPr>
          <w:p w:rsidR="00FF2E5B" w:rsidRPr="00614618" w:rsidRDefault="00FF2E5B" w:rsidP="00614618">
            <w:pPr>
              <w:rPr>
                <w:b/>
                <w:sz w:val="24"/>
                <w:szCs w:val="24"/>
              </w:rPr>
            </w:pPr>
            <w:r w:rsidRPr="00614618">
              <w:rPr>
                <w:sz w:val="24"/>
                <w:szCs w:val="24"/>
              </w:rPr>
              <w:t xml:space="preserve">Рассмотрено </w:t>
            </w:r>
          </w:p>
          <w:p w:rsidR="00FF2E5B" w:rsidRPr="00614618" w:rsidRDefault="00FF2E5B" w:rsidP="00614618">
            <w:pPr>
              <w:rPr>
                <w:b/>
                <w:sz w:val="24"/>
                <w:szCs w:val="24"/>
              </w:rPr>
            </w:pPr>
            <w:r w:rsidRPr="00614618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FF2E5B" w:rsidRPr="00614618" w:rsidRDefault="00FF2E5B" w:rsidP="00614618">
            <w:pPr>
              <w:rPr>
                <w:b/>
                <w:sz w:val="24"/>
                <w:szCs w:val="24"/>
              </w:rPr>
            </w:pPr>
            <w:r w:rsidRPr="00614618">
              <w:rPr>
                <w:sz w:val="24"/>
                <w:szCs w:val="24"/>
              </w:rPr>
              <w:t>протокол № 1 от «31» августа 2023 г.</w:t>
            </w:r>
          </w:p>
        </w:tc>
        <w:tc>
          <w:tcPr>
            <w:tcW w:w="3969" w:type="dxa"/>
          </w:tcPr>
          <w:p w:rsidR="00FF2E5B" w:rsidRPr="00614618" w:rsidRDefault="00FF2E5B" w:rsidP="00614618">
            <w:pPr>
              <w:rPr>
                <w:b/>
                <w:sz w:val="24"/>
                <w:szCs w:val="24"/>
              </w:rPr>
            </w:pPr>
            <w:r w:rsidRPr="00614618">
              <w:rPr>
                <w:sz w:val="24"/>
                <w:szCs w:val="24"/>
              </w:rPr>
              <w:t xml:space="preserve">Утверждено </w:t>
            </w:r>
          </w:p>
          <w:p w:rsidR="00FF2E5B" w:rsidRPr="00614618" w:rsidRDefault="00FF2E5B" w:rsidP="00614618">
            <w:pPr>
              <w:rPr>
                <w:b/>
                <w:sz w:val="24"/>
                <w:szCs w:val="24"/>
              </w:rPr>
            </w:pPr>
            <w:r w:rsidRPr="00614618">
              <w:rPr>
                <w:sz w:val="24"/>
                <w:szCs w:val="24"/>
              </w:rPr>
              <w:t xml:space="preserve">приказом МАНОУ «Гимназия № 2» </w:t>
            </w:r>
          </w:p>
          <w:p w:rsidR="00FF2E5B" w:rsidRPr="00614618" w:rsidRDefault="00FF2E5B" w:rsidP="00614618">
            <w:pPr>
              <w:rPr>
                <w:b/>
                <w:sz w:val="24"/>
                <w:szCs w:val="24"/>
              </w:rPr>
            </w:pPr>
            <w:r w:rsidRPr="00614618">
              <w:rPr>
                <w:sz w:val="24"/>
                <w:szCs w:val="24"/>
              </w:rPr>
              <w:t>№ 181 от «31» августа 2023 г.</w:t>
            </w:r>
          </w:p>
        </w:tc>
      </w:tr>
    </w:tbl>
    <w:p w:rsidR="00FF2E5B" w:rsidRPr="00614618" w:rsidRDefault="00FF2E5B" w:rsidP="00614618"/>
    <w:p w:rsidR="00FF2E5B" w:rsidRPr="00614618" w:rsidRDefault="00FF2E5B" w:rsidP="00614618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618">
        <w:rPr>
          <w:rFonts w:ascii="Times New Roman" w:hAnsi="Times New Roman" w:cs="Times New Roman"/>
          <w:sz w:val="24"/>
          <w:szCs w:val="24"/>
        </w:rPr>
        <w:tab/>
      </w:r>
      <w:r w:rsidRPr="00614618">
        <w:rPr>
          <w:rFonts w:ascii="Times New Roman" w:hAnsi="Times New Roman" w:cs="Times New Roman"/>
          <w:sz w:val="24"/>
          <w:szCs w:val="24"/>
        </w:rPr>
        <w:tab/>
      </w:r>
      <w:r w:rsidRPr="006146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  <w:r w:rsidRPr="00614618">
        <w:t xml:space="preserve">                                                                                                 </w:t>
      </w:r>
    </w:p>
    <w:p w:rsidR="00FF2E5B" w:rsidRPr="00614618" w:rsidRDefault="00FF2E5B" w:rsidP="00614618">
      <w:pPr>
        <w:jc w:val="center"/>
        <w:rPr>
          <w:b/>
        </w:rPr>
      </w:pPr>
      <w:r w:rsidRPr="00614618">
        <w:rPr>
          <w:b/>
        </w:rPr>
        <w:t>Рабочая программа</w:t>
      </w:r>
    </w:p>
    <w:p w:rsidR="00FF2E5B" w:rsidRPr="00614618" w:rsidRDefault="00FF2E5B" w:rsidP="00614618">
      <w:pPr>
        <w:ind w:firstLine="708"/>
        <w:jc w:val="center"/>
        <w:rPr>
          <w:b/>
        </w:rPr>
      </w:pPr>
      <w:r w:rsidRPr="00614618">
        <w:rPr>
          <w:b/>
        </w:rPr>
        <w:t>курса  внеурочной деятельности</w:t>
      </w:r>
    </w:p>
    <w:p w:rsidR="00FF2E5B" w:rsidRPr="00614618" w:rsidRDefault="00FF2E5B" w:rsidP="00614618">
      <w:pPr>
        <w:ind w:firstLine="708"/>
        <w:jc w:val="center"/>
        <w:rPr>
          <w:b/>
        </w:rPr>
      </w:pPr>
      <w:r w:rsidRPr="00614618">
        <w:rPr>
          <w:b/>
        </w:rPr>
        <w:t>«Шахматы»</w:t>
      </w:r>
    </w:p>
    <w:p w:rsidR="00FF2E5B" w:rsidRPr="00614618" w:rsidRDefault="00FF2E5B" w:rsidP="00614618">
      <w:pPr>
        <w:ind w:firstLine="708"/>
        <w:jc w:val="center"/>
      </w:pPr>
      <w:r w:rsidRPr="00614618">
        <w:t>(спортивно-оздоровительное направление)</w:t>
      </w:r>
    </w:p>
    <w:p w:rsidR="00FF2E5B" w:rsidRPr="00614618" w:rsidRDefault="00FF2E5B" w:rsidP="00614618">
      <w:pPr>
        <w:ind w:firstLine="708"/>
        <w:jc w:val="center"/>
      </w:pPr>
    </w:p>
    <w:p w:rsidR="00FF2E5B" w:rsidRPr="00614618" w:rsidRDefault="00FF2E5B" w:rsidP="00614618">
      <w:pPr>
        <w:ind w:firstLine="708"/>
        <w:jc w:val="center"/>
      </w:pPr>
      <w:r w:rsidRPr="00614618">
        <w:t>для учащихся 3 класса</w:t>
      </w:r>
    </w:p>
    <w:p w:rsidR="00FF2E5B" w:rsidRPr="00614618" w:rsidRDefault="00FF2E5B" w:rsidP="00614618">
      <w:pPr>
        <w:pStyle w:val="a6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4618">
        <w:rPr>
          <w:rFonts w:ascii="Times New Roman" w:hAnsi="Times New Roman" w:cs="Times New Roman"/>
          <w:sz w:val="24"/>
          <w:szCs w:val="24"/>
        </w:rPr>
        <w:t xml:space="preserve">            на 2023 – 2024учебный год</w:t>
      </w: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</w:p>
    <w:p w:rsidR="00FF2E5B" w:rsidRPr="00614618" w:rsidRDefault="00FF2E5B" w:rsidP="00614618">
      <w:pPr>
        <w:jc w:val="right"/>
      </w:pPr>
      <w:r w:rsidRPr="00614618">
        <w:tab/>
        <w:t xml:space="preserve">                                                                                         Составитель:</w:t>
      </w:r>
    </w:p>
    <w:p w:rsidR="00FF2E5B" w:rsidRPr="00614618" w:rsidRDefault="00FF2E5B" w:rsidP="00614618">
      <w:pPr>
        <w:ind w:firstLine="708"/>
        <w:jc w:val="right"/>
      </w:pPr>
      <w:r w:rsidRPr="00614618">
        <w:t xml:space="preserve">                                                                   </w:t>
      </w:r>
      <w:r w:rsidR="00736538">
        <w:t xml:space="preserve">                                 </w:t>
      </w:r>
      <w:r w:rsidRPr="00614618">
        <w:t xml:space="preserve"> Ермолаева </w:t>
      </w:r>
      <w:proofErr w:type="spellStart"/>
      <w:r w:rsidRPr="00614618">
        <w:t>Нурия</w:t>
      </w:r>
      <w:proofErr w:type="spellEnd"/>
      <w:r w:rsidRPr="00614618">
        <w:t xml:space="preserve"> </w:t>
      </w:r>
      <w:proofErr w:type="spellStart"/>
      <w:r w:rsidRPr="00614618">
        <w:t>Ромазановна</w:t>
      </w:r>
      <w:proofErr w:type="spellEnd"/>
      <w:r w:rsidRPr="00614618">
        <w:t>,</w:t>
      </w:r>
      <w:r w:rsidRPr="00614618">
        <w:tab/>
      </w:r>
      <w:r w:rsidRPr="00614618">
        <w:tab/>
      </w:r>
      <w:r w:rsidRPr="00614618">
        <w:tab/>
      </w:r>
      <w:r w:rsidRPr="00614618">
        <w:tab/>
      </w:r>
      <w:r w:rsidRPr="00614618">
        <w:tab/>
      </w:r>
      <w:r w:rsidRPr="00614618">
        <w:tab/>
      </w:r>
      <w:r w:rsidRPr="00614618">
        <w:tab/>
        <w:t xml:space="preserve">           учитель физической культуры,</w:t>
      </w:r>
    </w:p>
    <w:p w:rsidR="00FF2E5B" w:rsidRPr="00614618" w:rsidRDefault="00FF2E5B" w:rsidP="00614618">
      <w:pPr>
        <w:ind w:firstLine="708"/>
        <w:jc w:val="right"/>
      </w:pPr>
      <w:r w:rsidRPr="00614618">
        <w:t xml:space="preserve">                                                                                    </w:t>
      </w:r>
    </w:p>
    <w:p w:rsidR="00FF2E5B" w:rsidRPr="00614618" w:rsidRDefault="00FF2E5B" w:rsidP="00614618">
      <w:pPr>
        <w:ind w:firstLine="708"/>
        <w:jc w:val="both"/>
      </w:pPr>
      <w:r w:rsidRPr="00614618">
        <w:t>.</w:t>
      </w:r>
    </w:p>
    <w:p w:rsidR="00FF2E5B" w:rsidRPr="00614618" w:rsidRDefault="00FF2E5B" w:rsidP="00614618">
      <w:pPr>
        <w:ind w:firstLine="708"/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  <w:r w:rsidRPr="00614618">
        <w:t xml:space="preserve">                                                </w:t>
      </w: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Pr="00614618" w:rsidRDefault="00FF2E5B" w:rsidP="00614618">
      <w:pPr>
        <w:jc w:val="center"/>
      </w:pPr>
    </w:p>
    <w:p w:rsidR="00FF2E5B" w:rsidRDefault="00FF2E5B" w:rsidP="00614618"/>
    <w:p w:rsidR="00614618" w:rsidRDefault="00614618" w:rsidP="00614618"/>
    <w:p w:rsidR="00614618" w:rsidRDefault="00614618" w:rsidP="00614618"/>
    <w:p w:rsidR="00614618" w:rsidRDefault="00614618" w:rsidP="00614618"/>
    <w:p w:rsidR="00614618" w:rsidRDefault="00614618" w:rsidP="00614618"/>
    <w:p w:rsidR="00614618" w:rsidRPr="00614618" w:rsidRDefault="00614618" w:rsidP="00614618"/>
    <w:p w:rsidR="00FF2E5B" w:rsidRPr="00614618" w:rsidRDefault="00FF2E5B" w:rsidP="00614618">
      <w:pPr>
        <w:jc w:val="center"/>
      </w:pPr>
      <w:r w:rsidRPr="00614618">
        <w:t>Мариинск, 2023 год</w:t>
      </w:r>
    </w:p>
    <w:p w:rsidR="00FF2E5B" w:rsidRPr="00614618" w:rsidRDefault="00FF2E5B" w:rsidP="00614618">
      <w:pPr>
        <w:ind w:left="142" w:hanging="142"/>
      </w:pPr>
      <w:r w:rsidRPr="00614618">
        <w:rPr>
          <w:b/>
        </w:rPr>
        <w:lastRenderedPageBreak/>
        <w:t xml:space="preserve">                                         </w:t>
      </w:r>
      <w:r w:rsidRPr="00614618">
        <w:rPr>
          <w:b/>
          <w:bCs/>
          <w:color w:val="000000"/>
        </w:rPr>
        <w:t>1.ПОЯСНИТЕЛЬНАЯ ЗАПИСКА</w:t>
      </w:r>
    </w:p>
    <w:p w:rsidR="000B6AE6" w:rsidRPr="00614618" w:rsidRDefault="000B6AE6" w:rsidP="00614618">
      <w:pPr>
        <w:shd w:val="clear" w:color="auto" w:fill="FFFFFF"/>
      </w:pPr>
      <w:r w:rsidRPr="00614618">
        <w:br/>
      </w:r>
    </w:p>
    <w:p w:rsidR="000B6AE6" w:rsidRPr="00614618" w:rsidRDefault="00FF2E5B" w:rsidP="00736538">
      <w:pPr>
        <w:shd w:val="clear" w:color="auto" w:fill="FFFFFF"/>
        <w:ind w:left="142" w:firstLine="708"/>
      </w:pPr>
      <w:r w:rsidRPr="00614618">
        <w:t xml:space="preserve">Рабочая программа курса внеурочной деятельности </w:t>
      </w:r>
      <w:r w:rsidR="001F6DB7" w:rsidRPr="00614618">
        <w:t xml:space="preserve"> «Шахматы </w:t>
      </w:r>
      <w:r w:rsidR="000B6AE6" w:rsidRPr="00614618"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«Шахматы – школе», автор И.Г. </w:t>
      </w:r>
      <w:proofErr w:type="spellStart"/>
      <w:r w:rsidR="000B6AE6" w:rsidRPr="00614618">
        <w:t>Сухин</w:t>
      </w:r>
      <w:proofErr w:type="spellEnd"/>
      <w:r w:rsidRPr="00614618">
        <w:t>.</w:t>
      </w:r>
      <w:r w:rsidR="000B6AE6" w:rsidRPr="00614618">
        <w:br/>
      </w:r>
      <w:r w:rsidRPr="00614618">
        <w:t xml:space="preserve">            </w:t>
      </w:r>
      <w:r w:rsidR="000B6AE6" w:rsidRPr="00614618">
        <w:t>Шахматы в начальной школе положительно влияют на совершенствование у детей многих психических процессов и таких качеств, как внимание, воображение, память, мышление, начальные формы волевого управления поведением. Обучение игре в шахматы помогает многим детям не отстать в развитии от своих сверстников, открывает дорогу к творчеству детей некоммуникативного типа</w:t>
      </w:r>
      <w:r w:rsidR="006551F2" w:rsidRPr="00614618">
        <w:t xml:space="preserve">, </w:t>
      </w:r>
      <w:r w:rsidR="000B6AE6" w:rsidRPr="00614618">
        <w:t xml:space="preserve"> позволяет </w:t>
      </w:r>
      <w:r w:rsidR="006551F2" w:rsidRPr="00614618">
        <w:t>им</w:t>
      </w:r>
      <w:r w:rsidR="000B6AE6" w:rsidRPr="00614618">
        <w:t xml:space="preserve"> преодолеть замкнутость, мнимую ущербность. </w:t>
      </w:r>
      <w:r w:rsidR="006551F2" w:rsidRPr="00614618">
        <w:t>К</w:t>
      </w:r>
      <w:r w:rsidR="000B6AE6" w:rsidRPr="00614618">
        <w:t xml:space="preserve">урс по обучению игре в шахматы максимально прост и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</w:t>
      </w:r>
      <w:proofErr w:type="gramStart"/>
      <w:r w:rsidR="000B6AE6" w:rsidRPr="00614618">
        <w:t>Важное значение</w:t>
      </w:r>
      <w:proofErr w:type="gramEnd"/>
      <w:r w:rsidR="000B6AE6" w:rsidRPr="00614618">
        <w:t xml:space="preserve"> при изучении шахматного курса имеет специально организованная игровая дея</w:t>
      </w:r>
      <w:r w:rsidR="000B6AE6" w:rsidRPr="00614618"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0B6AE6" w:rsidRPr="00614618" w:rsidRDefault="000B6AE6" w:rsidP="00614618">
      <w:pPr>
        <w:shd w:val="clear" w:color="auto" w:fill="FFFFFF"/>
      </w:pPr>
      <w:r w:rsidRPr="00614618">
        <w:rPr>
          <w:b/>
          <w:bCs/>
          <w:u w:val="single"/>
        </w:rPr>
        <w:t>Цели программы:</w:t>
      </w:r>
      <w:r w:rsidRPr="00614618">
        <w:t xml:space="preserve"> </w:t>
      </w:r>
    </w:p>
    <w:p w:rsidR="000B6AE6" w:rsidRPr="00614618" w:rsidRDefault="006551F2" w:rsidP="00614618">
      <w:pPr>
        <w:shd w:val="clear" w:color="auto" w:fill="FFFFFF"/>
        <w:spacing w:after="75"/>
        <w:ind w:left="360"/>
      </w:pPr>
      <w:r w:rsidRPr="00614618">
        <w:t>Создание условий для бучения</w:t>
      </w:r>
      <w:r w:rsidR="000B6AE6" w:rsidRPr="00614618">
        <w:t xml:space="preserve"> правилам </w:t>
      </w:r>
      <w:r w:rsidRPr="00614618">
        <w:t xml:space="preserve">игры в шахматы, </w:t>
      </w:r>
      <w:r w:rsidR="000B6AE6" w:rsidRPr="00614618">
        <w:t>умения играть каждой фигурой в отдельности и в совокупности с дру</w:t>
      </w:r>
      <w:r w:rsidR="000B6AE6" w:rsidRPr="00614618">
        <w:softHyphen/>
        <w:t xml:space="preserve">гими фигурами без нарушений правил </w:t>
      </w:r>
    </w:p>
    <w:p w:rsidR="000B6AE6" w:rsidRPr="00614618" w:rsidRDefault="000B6AE6" w:rsidP="00614618">
      <w:pPr>
        <w:shd w:val="clear" w:color="auto" w:fill="FFFFFF"/>
      </w:pPr>
      <w:r w:rsidRPr="00614618">
        <w:rPr>
          <w:b/>
          <w:bCs/>
          <w:u w:val="single"/>
        </w:rPr>
        <w:t>Задачи:</w:t>
      </w:r>
      <w:r w:rsidRPr="00614618">
        <w:t xml:space="preserve"> 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Познакомить с шахматными терминами, шахматными фигурами и шахматным кодексом.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Научить ориентироваться на шахматной доске.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 xml:space="preserve">Научить </w:t>
      </w:r>
      <w:proofErr w:type="gramStart"/>
      <w:r w:rsidRPr="00614618">
        <w:t>правильно</w:t>
      </w:r>
      <w:proofErr w:type="gramEnd"/>
      <w:r w:rsidRPr="00614618"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Научить играть каждой фигурой в отдельности и в совокупности с дру</w:t>
      </w:r>
      <w:r w:rsidRPr="00614618">
        <w:softHyphen/>
        <w:t>гими фигурами.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Сформировать умение рокировать; объявлять шах; ставить мат.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Сформировать умение решать элементарные задачи на мат в один ход.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Познакомить с обозначением горизонталей, вертикалей, полей, шахматных фи</w:t>
      </w:r>
      <w:r w:rsidRPr="00614618">
        <w:softHyphen/>
        <w:t>гур.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Познакомить с ценностью шахматных фигур, сравнительной силой фигур.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Сформировать умение записывать шахматную партию.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Сформировать умение проводить элементарные комбинации.</w:t>
      </w:r>
    </w:p>
    <w:p w:rsidR="000B6AE6" w:rsidRPr="00614618" w:rsidRDefault="000B6AE6" w:rsidP="00614618">
      <w:pPr>
        <w:numPr>
          <w:ilvl w:val="0"/>
          <w:numId w:val="2"/>
        </w:numPr>
        <w:shd w:val="clear" w:color="auto" w:fill="FFFFFF"/>
        <w:spacing w:after="75"/>
        <w:ind w:left="360"/>
      </w:pPr>
      <w:r w:rsidRPr="00614618">
        <w:t>Развивать восприятие, внимание, воображение, память, мышление, начальные формы волевого управления поведением.</w:t>
      </w:r>
    </w:p>
    <w:p w:rsidR="000B6AE6" w:rsidRPr="00736538" w:rsidRDefault="000B6AE6" w:rsidP="00614618">
      <w:pPr>
        <w:shd w:val="clear" w:color="auto" w:fill="FFFFFF"/>
      </w:pPr>
      <w:r w:rsidRPr="00736538">
        <w:rPr>
          <w:bCs/>
        </w:rPr>
        <w:t xml:space="preserve">Объем программы: </w:t>
      </w:r>
      <w:r w:rsidRPr="00736538">
        <w:t>программа рассчитана на четыре года обучения. На реализацию курса отводится 1 час в неделю</w:t>
      </w:r>
      <w:r w:rsidR="001F6DB7" w:rsidRPr="00736538">
        <w:t>, 3 класс – 34 часа в год.</w:t>
      </w:r>
    </w:p>
    <w:p w:rsidR="001F6DB7" w:rsidRPr="00614618" w:rsidRDefault="000B6AE6" w:rsidP="00614618">
      <w:pPr>
        <w:shd w:val="clear" w:color="auto" w:fill="FFFFFF"/>
        <w:rPr>
          <w:b/>
          <w:bCs/>
        </w:rPr>
      </w:pPr>
      <w:r w:rsidRPr="00736538">
        <w:rPr>
          <w:bCs/>
        </w:rPr>
        <w:t>Основные формы работы на занятии:</w:t>
      </w:r>
      <w:r w:rsidRPr="00736538">
        <w:t xml:space="preserve"> индивидуальные, групповые и коллективные (игровая деятельность).</w:t>
      </w:r>
      <w:r w:rsidRPr="00736538">
        <w:br/>
      </w:r>
      <w:r w:rsidRPr="00736538">
        <w:rPr>
          <w:bCs/>
        </w:rPr>
        <w:t>Структура занятия</w:t>
      </w:r>
      <w:r w:rsidRPr="00736538">
        <w:t xml:space="preserve"> включает в себя изучение теории шахмат через использование дидактических сказок и игровых ситуаций. </w:t>
      </w:r>
      <w:r w:rsidRPr="00736538">
        <w:br/>
      </w:r>
      <w:r w:rsidRPr="00736538">
        <w:rPr>
          <w:bCs/>
        </w:rPr>
        <w:t>Для закрепления знаний</w:t>
      </w:r>
      <w:r w:rsidRPr="00614618">
        <w:t xml:space="preserve"> обучающихся используются дидактические задания и позиции для игровой практики. </w:t>
      </w:r>
      <w:r w:rsidRPr="00614618">
        <w:br/>
      </w:r>
    </w:p>
    <w:p w:rsidR="00AE3BAC" w:rsidRPr="00614618" w:rsidRDefault="00AE3BAC" w:rsidP="00614618">
      <w:pPr>
        <w:shd w:val="clear" w:color="auto" w:fill="FFFFFF"/>
        <w:rPr>
          <w:b/>
          <w:bCs/>
        </w:rPr>
      </w:pPr>
      <w:r w:rsidRPr="00614618">
        <w:rPr>
          <w:b/>
        </w:rPr>
        <w:t xml:space="preserve">2.  </w:t>
      </w:r>
      <w:r w:rsidRPr="00614618">
        <w:rPr>
          <w:b/>
          <w:bCs/>
        </w:rPr>
        <w:t xml:space="preserve">СОДЕРЖАНИЕ КУРСА ВНЕУРОЧНОЙ ДЕЯТЕЛЬНОСТИ  </w:t>
      </w:r>
    </w:p>
    <w:p w:rsidR="006551F2" w:rsidRPr="00614618" w:rsidRDefault="006551F2" w:rsidP="0061461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14618">
        <w:rPr>
          <w:rFonts w:ascii="Times New Roman" w:hAnsi="Times New Roman" w:cs="Times New Roman"/>
          <w:sz w:val="24"/>
          <w:szCs w:val="24"/>
          <w:lang w:eastAsia="ru-RU"/>
        </w:rPr>
        <w:t>Шахматная доска.</w:t>
      </w:r>
      <w:r w:rsidR="00614618"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</w:rPr>
        <w:t>Проспекты, улицы, переулки шахматной доски.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Шахматные фигуры.</w:t>
      </w:r>
      <w:r w:rsidR="00614618"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</w:rPr>
        <w:t>Начальное положение.</w:t>
      </w:r>
      <w:r w:rsidR="00614618" w:rsidRPr="00614618">
        <w:rPr>
          <w:rFonts w:ascii="Times New Roman" w:hAnsi="Times New Roman" w:cs="Times New Roman"/>
          <w:sz w:val="24"/>
          <w:szCs w:val="24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</w:rPr>
        <w:t>Слон.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Ладья.</w:t>
      </w:r>
      <w:r w:rsidR="00614618"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</w:rPr>
        <w:t>Ладья против слона.</w:t>
      </w:r>
      <w:r w:rsidR="00614618" w:rsidRPr="00614618">
        <w:rPr>
          <w:rFonts w:ascii="Times New Roman" w:hAnsi="Times New Roman" w:cs="Times New Roman"/>
          <w:sz w:val="24"/>
          <w:szCs w:val="24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>Ферзь против ладьи и слона.</w:t>
      </w:r>
      <w:r w:rsidRPr="0061461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Конь. Конь против ферзя, ладьи, слона</w:t>
      </w:r>
      <w:r w:rsidR="0061461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Пешка «Ни шагу назад!»</w:t>
      </w:r>
      <w:r w:rsidR="006146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Пешка против ферзя, ладьи, слона, коня.</w:t>
      </w:r>
    </w:p>
    <w:p w:rsidR="00614618" w:rsidRPr="00614618" w:rsidRDefault="006551F2" w:rsidP="0061461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14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Король. «Волшебный квадрат»</w:t>
      </w:r>
      <w:r w:rsidR="00614618"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Шах и мат. </w:t>
      </w:r>
      <w:r w:rsidRPr="00614618">
        <w:rPr>
          <w:rFonts w:ascii="Times New Roman" w:hAnsi="Times New Roman" w:cs="Times New Roman"/>
          <w:sz w:val="24"/>
          <w:szCs w:val="24"/>
        </w:rPr>
        <w:t>Мат в один ход.</w:t>
      </w:r>
      <w:r w:rsidR="00614618"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>Ничья.</w:t>
      </w:r>
      <w:r w:rsidR="00614618" w:rsidRPr="00614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618">
        <w:rPr>
          <w:rFonts w:ascii="Times New Roman" w:hAnsi="Times New Roman" w:cs="Times New Roman"/>
          <w:sz w:val="24"/>
          <w:szCs w:val="24"/>
          <w:lang w:eastAsia="ru-RU"/>
        </w:rPr>
        <w:t>Рокировка.</w:t>
      </w:r>
      <w:r w:rsidRPr="00614618">
        <w:rPr>
          <w:rFonts w:ascii="Times New Roman" w:hAnsi="Times New Roman" w:cs="Times New Roman"/>
          <w:sz w:val="24"/>
          <w:szCs w:val="24"/>
        </w:rPr>
        <w:t xml:space="preserve"> Шахматная нотация</w:t>
      </w:r>
      <w:r w:rsidR="00614618" w:rsidRPr="00614618">
        <w:rPr>
          <w:rFonts w:ascii="Times New Roman" w:hAnsi="Times New Roman" w:cs="Times New Roman"/>
          <w:sz w:val="24"/>
          <w:szCs w:val="24"/>
        </w:rPr>
        <w:t xml:space="preserve">. </w:t>
      </w:r>
      <w:r w:rsidRPr="00614618">
        <w:rPr>
          <w:rFonts w:ascii="Times New Roman" w:hAnsi="Times New Roman" w:cs="Times New Roman"/>
          <w:sz w:val="24"/>
          <w:szCs w:val="24"/>
        </w:rPr>
        <w:t>Шахматная партия</w:t>
      </w:r>
      <w:r w:rsidR="00614618" w:rsidRPr="00614618">
        <w:rPr>
          <w:rFonts w:ascii="Times New Roman" w:hAnsi="Times New Roman" w:cs="Times New Roman"/>
          <w:sz w:val="24"/>
          <w:szCs w:val="24"/>
        </w:rPr>
        <w:t>.</w:t>
      </w:r>
      <w:r w:rsidRPr="00614618">
        <w:rPr>
          <w:rFonts w:ascii="Times New Roman" w:hAnsi="Times New Roman" w:cs="Times New Roman"/>
          <w:sz w:val="24"/>
          <w:szCs w:val="24"/>
        </w:rPr>
        <w:t xml:space="preserve"> Практические игры. Мониторинг</w:t>
      </w:r>
    </w:p>
    <w:p w:rsidR="00614618" w:rsidRDefault="00614618" w:rsidP="00614618">
      <w:pPr>
        <w:shd w:val="clear" w:color="auto" w:fill="FFFFFF"/>
        <w:rPr>
          <w:b/>
          <w:bCs/>
        </w:rPr>
      </w:pPr>
    </w:p>
    <w:p w:rsidR="00614618" w:rsidRPr="0017744E" w:rsidRDefault="00614618" w:rsidP="00614618">
      <w:pPr>
        <w:pStyle w:val="a4"/>
        <w:ind w:left="360" w:right="115"/>
        <w:jc w:val="center"/>
        <w:rPr>
          <w:b/>
        </w:rPr>
      </w:pPr>
      <w:r>
        <w:rPr>
          <w:b/>
        </w:rPr>
        <w:t>3.</w:t>
      </w:r>
      <w:r w:rsidRPr="0017744E">
        <w:rPr>
          <w:b/>
        </w:rPr>
        <w:t>Планируемые</w:t>
      </w:r>
      <w:r w:rsidRPr="0017744E">
        <w:rPr>
          <w:b/>
          <w:spacing w:val="-6"/>
        </w:rPr>
        <w:t xml:space="preserve"> </w:t>
      </w:r>
      <w:r w:rsidRPr="0017744E">
        <w:rPr>
          <w:b/>
        </w:rPr>
        <w:t>результаты</w:t>
      </w:r>
      <w:r w:rsidRPr="0017744E">
        <w:rPr>
          <w:b/>
          <w:spacing w:val="-3"/>
        </w:rPr>
        <w:t xml:space="preserve"> </w:t>
      </w:r>
      <w:r w:rsidRPr="0017744E">
        <w:rPr>
          <w:b/>
        </w:rPr>
        <w:t>освоения</w:t>
      </w:r>
      <w:r w:rsidRPr="0017744E">
        <w:rPr>
          <w:b/>
          <w:spacing w:val="-2"/>
        </w:rPr>
        <w:t xml:space="preserve"> </w:t>
      </w:r>
      <w:r w:rsidRPr="0017744E">
        <w:rPr>
          <w:b/>
        </w:rPr>
        <w:t>курса</w:t>
      </w:r>
      <w:r w:rsidRPr="0017744E">
        <w:rPr>
          <w:b/>
          <w:spacing w:val="-1"/>
        </w:rPr>
        <w:t xml:space="preserve"> </w:t>
      </w:r>
      <w:r w:rsidRPr="0017744E">
        <w:rPr>
          <w:b/>
        </w:rPr>
        <w:t>внеурочной</w:t>
      </w:r>
      <w:r w:rsidRPr="0017744E">
        <w:rPr>
          <w:b/>
          <w:spacing w:val="-1"/>
        </w:rPr>
        <w:t xml:space="preserve"> </w:t>
      </w:r>
      <w:r w:rsidRPr="0017744E">
        <w:rPr>
          <w:b/>
          <w:spacing w:val="-2"/>
        </w:rPr>
        <w:t>деятельности</w:t>
      </w:r>
    </w:p>
    <w:p w:rsidR="00E6755B" w:rsidRPr="00614618" w:rsidRDefault="00E6755B" w:rsidP="00614618">
      <w:pPr>
        <w:ind w:left="-142" w:firstLine="142"/>
        <w:rPr>
          <w:b/>
        </w:rPr>
      </w:pPr>
      <w:r w:rsidRPr="00614618">
        <w:rPr>
          <w:b/>
        </w:rPr>
        <w:t>Личностные результаты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>Гражданско-патриотического воспитания: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становление ценностного отношения к своей Родине—России;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осознание своей этнокультурной и российской гражданской идентичности;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 xml:space="preserve">сопричастность к прошлому, настоящему и будущему своей страны и </w:t>
      </w:r>
      <w:proofErr w:type="gramStart"/>
      <w:r w:rsidRPr="00614618">
        <w:t>родного</w:t>
      </w:r>
      <w:proofErr w:type="gramEnd"/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края;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уважение к своему и другим народам;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первоначальные представления о человеке как члене общества, о правах и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ответственности, уважении достоинстве человека, о нравственно-этических нормах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 xml:space="preserve">поведения и </w:t>
      </w:r>
      <w:proofErr w:type="gramStart"/>
      <w:r w:rsidRPr="00614618">
        <w:t>правилах</w:t>
      </w:r>
      <w:proofErr w:type="gramEnd"/>
      <w:r w:rsidRPr="00614618">
        <w:t xml:space="preserve"> межличностных отношений.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rPr>
          <w:b/>
        </w:rPr>
        <w:t>Духовно-нравственного воспитания: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признание индивидуальности каждого человека;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проявление сопереживания, уважения и доброжелательности;</w:t>
      </w:r>
    </w:p>
    <w:p w:rsidR="00E6755B" w:rsidRPr="00614618" w:rsidRDefault="00E6755B" w:rsidP="00614618">
      <w:pPr>
        <w:shd w:val="clear" w:color="auto" w:fill="FFFFFF"/>
        <w:ind w:left="-142" w:firstLine="142"/>
      </w:pPr>
      <w:proofErr w:type="gramStart"/>
      <w:r w:rsidRPr="00614618">
        <w:t>неприятие любых форм поведения, направленных на причинение физического и</w:t>
      </w:r>
      <w:proofErr w:type="gramEnd"/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морального вреда другим людям.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>Эстетического воспитания: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уважительное отношение и интерес к художественной культуре, восприимчивость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к разным видам искусства, традициям и творчеству своего и других народов;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стремление к самовыражению в разных видах художественной деятельности.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>Физического воспитания, формирования культуры здоровья и эмоционального благополучия: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соблюдение правил здорового и безопасного (для себя и других людей) образа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жизни в окружающей среде (в том числе информационной);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бережное отношение к физическому и психическому здоровью.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>Трудового воспитания: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осознание ценности труда в жизни человека и общества, ответственное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 xml:space="preserve">потребление и бережное отношение к результатам труда, навыки участия в </w:t>
      </w:r>
      <w:proofErr w:type="gramStart"/>
      <w:r w:rsidRPr="00614618">
        <w:t>различных</w:t>
      </w:r>
      <w:proofErr w:type="gramEnd"/>
    </w:p>
    <w:p w:rsidR="00E6755B" w:rsidRPr="00614618" w:rsidRDefault="00E6755B" w:rsidP="00614618">
      <w:pPr>
        <w:shd w:val="clear" w:color="auto" w:fill="FFFFFF"/>
        <w:ind w:left="-142" w:firstLine="142"/>
      </w:pPr>
      <w:proofErr w:type="gramStart"/>
      <w:r w:rsidRPr="00614618">
        <w:t>видах</w:t>
      </w:r>
      <w:proofErr w:type="gramEnd"/>
      <w:r w:rsidRPr="00614618">
        <w:t xml:space="preserve"> трудовой деятельности, интерес к различным профессиям.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>Ценности научного познания: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первоначальные представления о научной картине мира;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познавательные интересы, активность, инициативность, любознательность и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t>самостоятельность в познании.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proofErr w:type="spellStart"/>
      <w:r w:rsidRPr="00614618">
        <w:rPr>
          <w:b/>
        </w:rPr>
        <w:t>Метапредметные</w:t>
      </w:r>
      <w:proofErr w:type="spellEnd"/>
      <w:r w:rsidRPr="00614618">
        <w:rPr>
          <w:b/>
        </w:rPr>
        <w:t xml:space="preserve"> результаты </w:t>
      </w:r>
      <w:bookmarkStart w:id="0" w:name="dst100355"/>
      <w:bookmarkEnd w:id="0"/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bookmarkStart w:id="1" w:name="dst100356"/>
      <w:bookmarkEnd w:id="1"/>
      <w:r w:rsidRPr="00614618">
        <w:rPr>
          <w:b/>
        </w:rPr>
        <w:t xml:space="preserve">Овладение универсальными учебными познавательными действиями: 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1) базовые логические действия: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" w:name="dst100357"/>
      <w:bookmarkEnd w:id="2"/>
      <w:r w:rsidRPr="00614618">
        <w:t>сравнивать объекты, устанавливать основания для сравнения, устанавливать аналогии;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" w:name="dst100358"/>
      <w:bookmarkEnd w:id="3"/>
      <w:r w:rsidRPr="00614618">
        <w:t>объединять части объекта (объекты) по определенному признаку;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4" w:name="dst100359"/>
      <w:bookmarkEnd w:id="4"/>
      <w:r w:rsidRPr="00614618">
        <w:t>определять существенный признак для классификации, классифицировать предложенные    объекты;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5" w:name="dst100360"/>
      <w:bookmarkEnd w:id="5"/>
      <w:r w:rsidRPr="00614618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6" w:name="dst100361"/>
      <w:bookmarkEnd w:id="6"/>
      <w:r w:rsidRPr="00614618">
        <w:t>выявлять недостаток информации для решения учебной (практической) задачи на основе предложенного алгоритма;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7" w:name="dst100362"/>
      <w:bookmarkEnd w:id="7"/>
      <w:r w:rsidRPr="00614618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  <w:bookmarkStart w:id="8" w:name="dst100363"/>
      <w:bookmarkEnd w:id="8"/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2) базовые исследовательские действия: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9" w:name="dst100364"/>
      <w:bookmarkEnd w:id="9"/>
      <w:r w:rsidRPr="00614618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0" w:name="dst100365"/>
      <w:bookmarkEnd w:id="10"/>
      <w:r w:rsidRPr="00614618"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1" w:name="dst100366"/>
      <w:bookmarkEnd w:id="11"/>
      <w:r w:rsidRPr="00614618">
        <w:t xml:space="preserve">сравнивать несколько вариантов решения задачи, выбирать наиболее </w:t>
      </w:r>
      <w:proofErr w:type="gramStart"/>
      <w:r w:rsidRPr="00614618">
        <w:t>подходящий</w:t>
      </w:r>
      <w:proofErr w:type="gramEnd"/>
      <w:r w:rsidRPr="00614618">
        <w:t xml:space="preserve"> (на основе предложенных критериев);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2" w:name="dst100367"/>
      <w:bookmarkEnd w:id="12"/>
      <w:r w:rsidRPr="00614618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3" w:name="dst100368"/>
      <w:bookmarkEnd w:id="13"/>
      <w:r w:rsidRPr="00614618"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4" w:name="dst100369"/>
      <w:bookmarkEnd w:id="14"/>
      <w:r w:rsidRPr="00614618">
        <w:t>прогнозировать возможное развитие процессов, событий и их последствия в аналогичных или сходных ситуациях;</w:t>
      </w:r>
      <w:bookmarkStart w:id="15" w:name="dst100370"/>
      <w:bookmarkEnd w:id="15"/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3) работа с информацией:</w:t>
      </w:r>
      <w:bookmarkStart w:id="16" w:name="dst100371"/>
      <w:bookmarkEnd w:id="16"/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 xml:space="preserve">выбирать источник получения </w:t>
      </w:r>
      <w:proofErr w:type="spellStart"/>
      <w:r w:rsidRPr="00614618">
        <w:t>информации</w:t>
      </w:r>
      <w:proofErr w:type="gramStart"/>
      <w:r w:rsidRPr="00614618">
        <w:t>;</w:t>
      </w:r>
      <w:bookmarkStart w:id="17" w:name="dst100372"/>
      <w:bookmarkEnd w:id="17"/>
      <w:r w:rsidRPr="00614618">
        <w:t>с</w:t>
      </w:r>
      <w:proofErr w:type="gramEnd"/>
      <w:r w:rsidRPr="00614618">
        <w:t>огласно</w:t>
      </w:r>
      <w:proofErr w:type="spellEnd"/>
      <w:r w:rsidRPr="00614618">
        <w:t xml:space="preserve"> заданному алгоритму находить в предложенном источнике информацию, представленную в явном виде;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8" w:name="dst100373"/>
      <w:bookmarkEnd w:id="18"/>
      <w:r w:rsidRPr="00614618"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19" w:name="dst100374"/>
      <w:bookmarkEnd w:id="19"/>
      <w:r w:rsidRPr="00614618"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0" w:name="dst100375"/>
      <w:bookmarkEnd w:id="20"/>
      <w:r w:rsidRPr="00614618">
        <w:t>анализировать и создавать текстовую, видео, графическую, звуковую, информацию в соответствии с учебной задачей;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1" w:name="dst100376"/>
      <w:bookmarkEnd w:id="21"/>
      <w:r w:rsidRPr="00614618">
        <w:t>самостоятельно создавать схемы, таблицы для представления информации.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bookmarkStart w:id="22" w:name="dst100377"/>
      <w:bookmarkEnd w:id="22"/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 xml:space="preserve">Овладение универсальными учебными коммуникативными действиями: 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1) общение: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3" w:name="dst100379"/>
      <w:bookmarkEnd w:id="23"/>
      <w:r w:rsidRPr="00614618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4" w:name="dst100380"/>
      <w:bookmarkEnd w:id="24"/>
      <w:r w:rsidRPr="00614618">
        <w:t>проявлять уважительное отношение к собеседнику, соблюдать правила ведения диалога и дискуссии;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5" w:name="dst100381"/>
      <w:bookmarkEnd w:id="25"/>
      <w:r w:rsidRPr="00614618">
        <w:t xml:space="preserve">      признавать возможность существования разных точек зрения;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6" w:name="dst100382"/>
      <w:bookmarkEnd w:id="26"/>
      <w:r w:rsidRPr="00614618">
        <w:t xml:space="preserve">корректно и </w:t>
      </w:r>
      <w:proofErr w:type="spellStart"/>
      <w:r w:rsidRPr="00614618">
        <w:t>аргументированно</w:t>
      </w:r>
      <w:proofErr w:type="spellEnd"/>
      <w:r w:rsidRPr="00614618">
        <w:t xml:space="preserve"> высказывать свое мнение;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7" w:name="dst100383"/>
      <w:bookmarkEnd w:id="27"/>
      <w:r w:rsidRPr="00614618">
        <w:t>строить речевое высказывание в соответствии с поставленной задачей;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8" w:name="dst100384"/>
      <w:bookmarkEnd w:id="28"/>
      <w:r w:rsidRPr="00614618">
        <w:t>создавать устные и письменные тексты (описание, рассуждение, повествование);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29" w:name="dst100385"/>
      <w:bookmarkEnd w:id="29"/>
      <w:r w:rsidRPr="00614618">
        <w:t>готовить небольшие публичные выступления;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0" w:name="dst100386"/>
      <w:bookmarkEnd w:id="30"/>
      <w:r w:rsidRPr="00614618">
        <w:t>подбирать иллюстративный материал (рисунки, фото, плакаты) к тексту выступления;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1" w:name="dst100387"/>
      <w:bookmarkEnd w:id="31"/>
      <w:r w:rsidRPr="00614618">
        <w:t>2) совместная деятельность: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2" w:name="dst100388"/>
      <w:bookmarkEnd w:id="32"/>
      <w:r w:rsidRPr="00614618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3" w:name="dst100389"/>
      <w:bookmarkEnd w:id="33"/>
      <w:r w:rsidRPr="00614618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4" w:name="dst100390"/>
      <w:bookmarkEnd w:id="34"/>
      <w:r w:rsidRPr="00614618">
        <w:t>проявлять готовность руководить, выполнять поручения, подчиняться;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5" w:name="dst100391"/>
      <w:bookmarkEnd w:id="35"/>
      <w:r w:rsidRPr="00614618">
        <w:t>ответственно выполнять свою часть работы;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6" w:name="dst100392"/>
      <w:bookmarkEnd w:id="36"/>
      <w:r w:rsidRPr="00614618">
        <w:t>оценивать свой вклад в общий результат;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7" w:name="dst100393"/>
      <w:bookmarkEnd w:id="37"/>
      <w:r w:rsidRPr="00614618">
        <w:t>выполнять совместные проектные задания с опорой на предложенные образцы.</w:t>
      </w:r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bookmarkStart w:id="38" w:name="dst100394"/>
      <w:bookmarkEnd w:id="38"/>
    </w:p>
    <w:p w:rsidR="00E6755B" w:rsidRPr="00614618" w:rsidRDefault="00E6755B" w:rsidP="00614618">
      <w:pPr>
        <w:shd w:val="clear" w:color="auto" w:fill="FFFFFF"/>
        <w:ind w:left="-142" w:firstLine="142"/>
        <w:rPr>
          <w:b/>
        </w:rPr>
      </w:pPr>
      <w:r w:rsidRPr="00614618">
        <w:rPr>
          <w:b/>
        </w:rPr>
        <w:t xml:space="preserve">Овладение универсальными учебными регулятивными действиями: </w:t>
      </w:r>
    </w:p>
    <w:p w:rsidR="00E6755B" w:rsidRPr="00614618" w:rsidRDefault="00E6755B" w:rsidP="00614618">
      <w:pPr>
        <w:shd w:val="clear" w:color="auto" w:fill="FFFFFF"/>
        <w:ind w:left="-142" w:firstLine="142"/>
      </w:pPr>
      <w:r w:rsidRPr="00614618">
        <w:t>1) самоорганизация: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39" w:name="dst100396"/>
      <w:bookmarkEnd w:id="39"/>
      <w:r w:rsidRPr="00614618">
        <w:t>планировать действия по решению учебной задачи для получения результата;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40" w:name="dst100397"/>
      <w:bookmarkEnd w:id="40"/>
      <w:r w:rsidRPr="00614618">
        <w:t>выстраивать последовательность выбранных действий;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41" w:name="dst100398"/>
      <w:bookmarkEnd w:id="41"/>
      <w:r w:rsidRPr="00614618">
        <w:t>2) самоконтроль: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42" w:name="dst100399"/>
      <w:bookmarkEnd w:id="42"/>
      <w:r w:rsidRPr="00614618">
        <w:t>устанавливать причины успеха/неудач учебной деятельности;</w:t>
      </w:r>
    </w:p>
    <w:p w:rsidR="00E6755B" w:rsidRPr="00614618" w:rsidRDefault="00E6755B" w:rsidP="00614618">
      <w:pPr>
        <w:shd w:val="clear" w:color="auto" w:fill="FFFFFF"/>
        <w:ind w:left="-142" w:firstLine="142"/>
      </w:pPr>
      <w:bookmarkStart w:id="43" w:name="dst100400"/>
      <w:bookmarkEnd w:id="43"/>
      <w:r w:rsidRPr="00614618">
        <w:t>корректировать свои учебные действия для преодоления ошибок.</w:t>
      </w:r>
    </w:p>
    <w:p w:rsidR="00E6755B" w:rsidRPr="00614618" w:rsidRDefault="00E6755B" w:rsidP="00614618">
      <w:pPr>
        <w:ind w:firstLine="708"/>
        <w:jc w:val="both"/>
        <w:rPr>
          <w:rFonts w:eastAsia="+mn-ea"/>
          <w:b/>
          <w:bCs/>
          <w:iCs/>
          <w:kern w:val="24"/>
        </w:rPr>
      </w:pPr>
      <w:r w:rsidRPr="00614618">
        <w:rPr>
          <w:rFonts w:eastAsia="+mn-ea"/>
          <w:bCs/>
          <w:iCs/>
          <w:kern w:val="24"/>
        </w:rPr>
        <w:lastRenderedPageBreak/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AE3BAC" w:rsidRPr="00614618" w:rsidRDefault="00E6755B" w:rsidP="00614618">
      <w:pPr>
        <w:shd w:val="clear" w:color="auto" w:fill="FFFFFF"/>
        <w:rPr>
          <w:b/>
          <w:bCs/>
        </w:rPr>
      </w:pPr>
      <w:r w:rsidRPr="00614618">
        <w:rPr>
          <w:b/>
          <w:bCs/>
        </w:rPr>
        <w:t>Предметные результаты освоения программы курса.</w:t>
      </w:r>
      <w:r w:rsidRPr="00614618">
        <w:t xml:space="preserve"> 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614618">
        <w:t>.</w:t>
      </w:r>
      <w:proofErr w:type="gramEnd"/>
      <w:r w:rsidRPr="00614618">
        <w:t xml:space="preserve"> </w:t>
      </w:r>
      <w:proofErr w:type="gramStart"/>
      <w:r w:rsidRPr="00614618">
        <w:t>п</w:t>
      </w:r>
      <w:proofErr w:type="gramEnd"/>
      <w:r w:rsidRPr="00614618">
        <w:t>ринципы игры в дебюте;</w:t>
      </w:r>
      <w:r w:rsidRPr="00614618">
        <w:br/>
        <w:t>Основные тактические приемы; что означают термины: дебют, миттельшпиль, эндшпиль, темп, оппозиция, ключевые поля.</w:t>
      </w:r>
      <w:r w:rsidRPr="00614618">
        <w:br/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 w:rsidRPr="00614618">
        <w:br/>
      </w:r>
    </w:p>
    <w:p w:rsidR="006551F2" w:rsidRPr="00614618" w:rsidRDefault="006551F2" w:rsidP="00614618">
      <w:pPr>
        <w:ind w:firstLine="708"/>
        <w:jc w:val="both"/>
        <w:rPr>
          <w:rFonts w:eastAsia="+mn-ea"/>
          <w:b/>
          <w:bCs/>
          <w:iCs/>
          <w:kern w:val="24"/>
        </w:rPr>
      </w:pPr>
      <w:r w:rsidRPr="00614618">
        <w:rPr>
          <w:rFonts w:eastAsia="+mn-ea"/>
          <w:bCs/>
          <w:iCs/>
          <w:kern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6551F2" w:rsidRPr="00614618" w:rsidRDefault="006551F2" w:rsidP="00614618">
      <w:pPr>
        <w:jc w:val="center"/>
        <w:rPr>
          <w:b/>
        </w:rPr>
      </w:pPr>
    </w:p>
    <w:p w:rsidR="006551F2" w:rsidRPr="00614618" w:rsidRDefault="006551F2" w:rsidP="00614618">
      <w:pPr>
        <w:jc w:val="center"/>
        <w:rPr>
          <w:b/>
        </w:rPr>
      </w:pPr>
    </w:p>
    <w:p w:rsidR="006551F2" w:rsidRPr="00614618" w:rsidRDefault="006551F2" w:rsidP="00614618">
      <w:pPr>
        <w:widowControl w:val="0"/>
        <w:autoSpaceDE w:val="0"/>
        <w:autoSpaceDN w:val="0"/>
        <w:spacing w:before="79"/>
        <w:ind w:left="737" w:right="616"/>
        <w:jc w:val="center"/>
        <w:rPr>
          <w:b/>
          <w:spacing w:val="-5"/>
        </w:rPr>
      </w:pPr>
      <w:r w:rsidRPr="00614618">
        <w:rPr>
          <w:b/>
        </w:rPr>
        <w:t>4. ТЕМАТИЧЕСКОЕ ПЛАНИРОВАНИЕ</w:t>
      </w:r>
      <w:r w:rsidRPr="00614618">
        <w:rPr>
          <w:b/>
          <w:spacing w:val="-5"/>
        </w:rPr>
        <w:t xml:space="preserve"> </w:t>
      </w:r>
    </w:p>
    <w:p w:rsidR="006551F2" w:rsidRPr="00614618" w:rsidRDefault="006551F2" w:rsidP="00614618">
      <w:pPr>
        <w:widowControl w:val="0"/>
        <w:autoSpaceDE w:val="0"/>
        <w:autoSpaceDN w:val="0"/>
        <w:spacing w:before="79"/>
        <w:ind w:left="737" w:right="616"/>
        <w:rPr>
          <w:b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91"/>
        <w:gridCol w:w="869"/>
        <w:gridCol w:w="2614"/>
        <w:gridCol w:w="2205"/>
        <w:gridCol w:w="2531"/>
      </w:tblGrid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614618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1461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1461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1461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14618">
              <w:rPr>
                <w:rFonts w:ascii="Times New Roman" w:hAnsi="Times New Roman" w:cs="Times New Roman"/>
              </w:rPr>
              <w:t>Тема, раздел курса/ Программное содержание.</w:t>
            </w:r>
          </w:p>
        </w:tc>
        <w:tc>
          <w:tcPr>
            <w:tcW w:w="869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14618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614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14618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2205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14618">
              <w:rPr>
                <w:rFonts w:ascii="Times New Roman" w:hAnsi="Times New Roman" w:cs="Times New Roman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531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14618">
              <w:rPr>
                <w:rFonts w:ascii="Times New Roman" w:hAnsi="Times New Roman" w:cs="Times New Roman"/>
              </w:rPr>
              <w:t>Формы организации</w:t>
            </w: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доска.</w:t>
            </w:r>
          </w:p>
          <w:p w:rsidR="006551F2" w:rsidRPr="00614618" w:rsidRDefault="006551F2" w:rsidP="00614618">
            <w:r w:rsidRPr="00614618">
              <w:t>Проспекты, улицы, переулки шахматной доски.</w:t>
            </w:r>
          </w:p>
        </w:tc>
        <w:tc>
          <w:tcPr>
            <w:tcW w:w="869" w:type="dxa"/>
          </w:tcPr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vMerge w:val="restart"/>
          </w:tcPr>
          <w:p w:rsidR="006551F2" w:rsidRPr="00614618" w:rsidRDefault="006551F2" w:rsidP="00614618">
            <w:pPr>
              <w:pStyle w:val="TableParagraph"/>
              <w:rPr>
                <w:sz w:val="24"/>
                <w:szCs w:val="24"/>
              </w:rPr>
            </w:pPr>
            <w:r w:rsidRPr="00614618">
              <w:rPr>
                <w:spacing w:val="-2"/>
                <w:sz w:val="24"/>
                <w:szCs w:val="24"/>
              </w:rPr>
              <w:t xml:space="preserve">Большая олимпийская энциклопедия </w:t>
            </w:r>
            <w:hyperlink r:id="rId5">
              <w:r w:rsidRPr="0061461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http://slovari.yandex</w:t>
              </w:r>
            </w:hyperlink>
          </w:p>
          <w:p w:rsidR="006551F2" w:rsidRPr="00614618" w:rsidRDefault="000B4B5E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hyperlink r:id="rId6">
              <w:r w:rsidR="006551F2" w:rsidRPr="00614618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.ru/dict/olympic</w:t>
              </w:r>
            </w:hyperlink>
            <w:r w:rsidR="006551F2" w:rsidRPr="00614618">
              <w:rPr>
                <w:rFonts w:ascii="Times New Roman" w:hAnsi="Times New Roman" w:cs="Times New Roman"/>
                <w:color w:val="0000FF"/>
                <w:spacing w:val="-2"/>
              </w:rPr>
              <w:t xml:space="preserve"> </w:t>
            </w:r>
            <w:r w:rsidR="006551F2" w:rsidRPr="00614618">
              <w:rPr>
                <w:rFonts w:ascii="Times New Roman" w:hAnsi="Times New Roman" w:cs="Times New Roman"/>
                <w:spacing w:val="-2"/>
              </w:rPr>
              <w:t xml:space="preserve">Учительский портал </w:t>
            </w:r>
            <w:hyperlink r:id="rId7">
              <w:r w:rsidR="006551F2" w:rsidRPr="00614618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www.uchportal.ru</w:t>
              </w:r>
            </w:hyperlink>
            <w:r w:rsidR="006551F2" w:rsidRPr="00614618">
              <w:rPr>
                <w:rFonts w:ascii="Times New Roman" w:hAnsi="Times New Roman" w:cs="Times New Roman"/>
                <w:color w:val="0000FF"/>
                <w:spacing w:val="-2"/>
              </w:rPr>
              <w:t xml:space="preserve"> </w:t>
            </w:r>
            <w:proofErr w:type="spellStart"/>
            <w:r w:rsidR="006551F2" w:rsidRPr="00614618">
              <w:rPr>
                <w:rFonts w:ascii="Times New Roman" w:hAnsi="Times New Roman" w:cs="Times New Roman"/>
                <w:spacing w:val="-2"/>
              </w:rPr>
              <w:t>Онлай</w:t>
            </w:r>
            <w:proofErr w:type="gramStart"/>
            <w:r w:rsidR="006551F2" w:rsidRPr="00614618">
              <w:rPr>
                <w:rFonts w:ascii="Times New Roman" w:hAnsi="Times New Roman" w:cs="Times New Roman"/>
                <w:spacing w:val="-2"/>
              </w:rPr>
              <w:t>н</w:t>
            </w:r>
            <w:proofErr w:type="spellEnd"/>
            <w:r w:rsidR="006551F2" w:rsidRPr="00614618">
              <w:rPr>
                <w:rFonts w:ascii="Times New Roman" w:hAnsi="Times New Roman" w:cs="Times New Roman"/>
                <w:spacing w:val="-2"/>
              </w:rPr>
              <w:t>-</w:t>
            </w:r>
            <w:proofErr w:type="gramEnd"/>
            <w:r w:rsidR="006551F2" w:rsidRPr="00614618">
              <w:rPr>
                <w:rFonts w:ascii="Times New Roman" w:hAnsi="Times New Roman" w:cs="Times New Roman"/>
                <w:spacing w:val="-2"/>
              </w:rPr>
              <w:t xml:space="preserve"> справочник </w:t>
            </w:r>
            <w:hyperlink r:id="rId8">
              <w:r w:rsidR="006551F2" w:rsidRPr="00614618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http://www.fizkult-</w:t>
              </w:r>
            </w:hyperlink>
            <w:r w:rsidR="006551F2" w:rsidRPr="00614618">
              <w:rPr>
                <w:rFonts w:ascii="Times New Roman" w:hAnsi="Times New Roman" w:cs="Times New Roman"/>
                <w:color w:val="0000FF"/>
                <w:spacing w:val="-2"/>
              </w:rPr>
              <w:t xml:space="preserve"> </w:t>
            </w:r>
            <w:hyperlink r:id="rId9">
              <w:proofErr w:type="spellStart"/>
              <w:r w:rsidR="006551F2" w:rsidRPr="00614618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ura.ru</w:t>
              </w:r>
              <w:proofErr w:type="spellEnd"/>
              <w:r w:rsidR="006551F2" w:rsidRPr="00614618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6551F2" w:rsidRPr="00614618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ФизкультУР</w:t>
              </w:r>
              <w:proofErr w:type="spellEnd"/>
            </w:hyperlink>
            <w:r w:rsidR="006551F2" w:rsidRPr="00614618">
              <w:rPr>
                <w:rFonts w:ascii="Times New Roman" w:hAnsi="Times New Roman" w:cs="Times New Roman"/>
                <w:color w:val="0000FF"/>
                <w:spacing w:val="-2"/>
              </w:rPr>
              <w:t xml:space="preserve"> </w:t>
            </w:r>
            <w:hyperlink r:id="rId10">
              <w:r w:rsidR="006551F2" w:rsidRPr="00614618">
                <w:rPr>
                  <w:rFonts w:ascii="Times New Roman" w:hAnsi="Times New Roman" w:cs="Times New Roman"/>
                  <w:color w:val="0000FF"/>
                  <w:spacing w:val="-10"/>
                  <w:u w:val="single" w:color="0000FF"/>
                </w:rPr>
                <w:t>А</w:t>
              </w:r>
            </w:hyperlink>
          </w:p>
        </w:tc>
        <w:tc>
          <w:tcPr>
            <w:tcW w:w="2205" w:type="dxa"/>
          </w:tcPr>
          <w:p w:rsidR="006551F2" w:rsidRPr="00614618" w:rsidRDefault="006551F2" w:rsidP="00614618">
            <w:pPr>
              <w:pStyle w:val="TableParagraph"/>
              <w:ind w:right="333"/>
              <w:rPr>
                <w:sz w:val="24"/>
                <w:szCs w:val="24"/>
              </w:rPr>
            </w:pPr>
            <w:r w:rsidRPr="00614618">
              <w:rPr>
                <w:spacing w:val="-2"/>
                <w:sz w:val="24"/>
                <w:szCs w:val="24"/>
              </w:rPr>
              <w:t>Беседа, практические занятия.</w:t>
            </w:r>
          </w:p>
          <w:p w:rsidR="006551F2" w:rsidRPr="00614618" w:rsidRDefault="006551F2" w:rsidP="00614618">
            <w:pPr>
              <w:pStyle w:val="TableParagraph"/>
              <w:ind w:right="204"/>
              <w:rPr>
                <w:sz w:val="24"/>
                <w:szCs w:val="24"/>
              </w:rPr>
            </w:pPr>
            <w:r w:rsidRPr="00614618">
              <w:rPr>
                <w:spacing w:val="-2"/>
                <w:sz w:val="24"/>
                <w:szCs w:val="24"/>
              </w:rPr>
              <w:t xml:space="preserve">Правила техники безопасного </w:t>
            </w:r>
            <w:r w:rsidRPr="00614618">
              <w:rPr>
                <w:sz w:val="24"/>
                <w:szCs w:val="24"/>
              </w:rPr>
              <w:t xml:space="preserve">поведения в </w:t>
            </w:r>
            <w:r w:rsidRPr="00614618">
              <w:rPr>
                <w:spacing w:val="-2"/>
                <w:sz w:val="24"/>
                <w:szCs w:val="24"/>
              </w:rPr>
              <w:t xml:space="preserve">местах проведения </w:t>
            </w:r>
            <w:r w:rsidRPr="00614618">
              <w:rPr>
                <w:sz w:val="24"/>
                <w:szCs w:val="24"/>
              </w:rPr>
              <w:t>подвижных</w:t>
            </w:r>
            <w:r w:rsidRPr="00614618">
              <w:rPr>
                <w:spacing w:val="-15"/>
                <w:sz w:val="24"/>
                <w:szCs w:val="24"/>
              </w:rPr>
              <w:t xml:space="preserve"> </w:t>
            </w:r>
            <w:r w:rsidRPr="00614618">
              <w:rPr>
                <w:sz w:val="24"/>
                <w:szCs w:val="24"/>
              </w:rPr>
              <w:t xml:space="preserve">игр. </w:t>
            </w:r>
            <w:r w:rsidRPr="00614618">
              <w:rPr>
                <w:spacing w:val="-2"/>
                <w:sz w:val="24"/>
                <w:szCs w:val="24"/>
              </w:rPr>
              <w:t>Игры.</w:t>
            </w:r>
          </w:p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614618">
              <w:rPr>
                <w:rFonts w:ascii="Times New Roman" w:hAnsi="Times New Roman" w:cs="Times New Roman"/>
              </w:rPr>
              <w:t xml:space="preserve">Упражнения на </w:t>
            </w:r>
            <w:r w:rsidRPr="00614618">
              <w:rPr>
                <w:rFonts w:ascii="Times New Roman" w:hAnsi="Times New Roman" w:cs="Times New Roman"/>
                <w:spacing w:val="-2"/>
              </w:rPr>
              <w:t xml:space="preserve">развитие </w:t>
            </w:r>
            <w:r w:rsidRPr="00614618">
              <w:rPr>
                <w:rFonts w:ascii="Times New Roman" w:hAnsi="Times New Roman" w:cs="Times New Roman"/>
              </w:rPr>
              <w:t xml:space="preserve">внимания и </w:t>
            </w:r>
            <w:r w:rsidRPr="00614618">
              <w:rPr>
                <w:rFonts w:ascii="Times New Roman" w:hAnsi="Times New Roman" w:cs="Times New Roman"/>
                <w:spacing w:val="-2"/>
              </w:rPr>
              <w:t>воображения.</w:t>
            </w:r>
          </w:p>
        </w:tc>
        <w:tc>
          <w:tcPr>
            <w:tcW w:w="2531" w:type="dxa"/>
            <w:vMerge w:val="restart"/>
          </w:tcPr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Шахматные термины: белое и чёрное поле, горизонталь, вертикаль, диагональ, центр, партнёры, начальное положение, ход, взятие, шах, мат, пат, ничья;</w:t>
            </w:r>
            <w:proofErr w:type="gramEnd"/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шахматных фигур: ладья, слон, ферзь, конь, пешка, король;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хода, взятие каждой фигуры.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на шахматной доске;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Играть каждой фигурой в отдельности и в совокупности с </w:t>
            </w: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фигурами без нарушения шахматных правил;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располагать шахматную доску между партнёрами;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располагать фигуры перед игрой;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перемещать фигуры по горизонтали, вертикали, диагонали;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простые шахматные задачи.</w:t>
            </w:r>
          </w:p>
          <w:p w:rsidR="006551F2" w:rsidRPr="00614618" w:rsidRDefault="006551F2" w:rsidP="00614618">
            <w:pPr>
              <w:pStyle w:val="a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Итогом реализации дополнительной образовательной программы  являются организация  тренировочных турниров, эстафет, викторин, соревнований.</w:t>
            </w:r>
          </w:p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Шахматные фигуры.</w:t>
            </w:r>
          </w:p>
          <w:p w:rsidR="006551F2" w:rsidRPr="00614618" w:rsidRDefault="006551F2" w:rsidP="00614618">
            <w:r w:rsidRPr="00614618">
              <w:t>Начальное положение</w:t>
            </w:r>
          </w:p>
        </w:tc>
        <w:tc>
          <w:tcPr>
            <w:tcW w:w="869" w:type="dxa"/>
          </w:tcPr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614618">
              <w:rPr>
                <w:rFonts w:ascii="Times New Roman" w:hAnsi="Times New Roman" w:cs="Times New Roman"/>
              </w:rPr>
              <w:t>Познакомить  с шахматной доской: её формой, белыми и черными полями. Чередованием белых и черных полей на шахматной доске.</w:t>
            </w: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r w:rsidRPr="00614618">
              <w:t>Слон.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3</w:t>
            </w:r>
          </w:p>
        </w:tc>
        <w:tc>
          <w:tcPr>
            <w:tcW w:w="2614" w:type="dxa"/>
            <w:vMerge w:val="restart"/>
            <w:tcBorders>
              <w:top w:val="nil"/>
            </w:tcBorders>
          </w:tcPr>
          <w:p w:rsidR="006551F2" w:rsidRPr="00614618" w:rsidRDefault="006551F2" w:rsidP="0061461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618">
              <w:rPr>
                <w:rFonts w:ascii="Times New Roman" w:hAnsi="Times New Roman" w:cs="Times New Roman"/>
                <w:iCs/>
                <w:sz w:val="24"/>
                <w:szCs w:val="24"/>
              </w:rPr>
              <w:t>Дымченко</w:t>
            </w:r>
            <w:proofErr w:type="spellEnd"/>
            <w:r w:rsidRPr="00614618">
              <w:rPr>
                <w:rFonts w:ascii="Times New Roman" w:hAnsi="Times New Roman" w:cs="Times New Roman"/>
                <w:iCs/>
                <w:sz w:val="24"/>
                <w:szCs w:val="24"/>
              </w:rPr>
              <w:t>, Л.</w:t>
            </w:r>
            <w:r w:rsidRPr="00614618">
              <w:rPr>
                <w:rFonts w:ascii="Times New Roman" w:hAnsi="Times New Roman" w:cs="Times New Roman"/>
                <w:sz w:val="24"/>
                <w:szCs w:val="24"/>
              </w:rPr>
              <w:t xml:space="preserve"> Большое шахматное путешествие 1 // Детская шахматная обучающая  компьютерная программа. -</w:t>
            </w:r>
            <w:r w:rsidRPr="006146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61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 в России: </w:t>
            </w:r>
            <w:hyperlink r:id="rId12" w:history="1">
              <w:r w:rsidRPr="006146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6146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МедиаХауз</w:t>
              </w:r>
              <w:proofErr w:type="spellEnd"/>
              <w:r w:rsidRPr="006146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  <w:r w:rsidRPr="00614618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 w:val="restart"/>
          </w:tcPr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пользоваться линейкой и карандашом, ориентироваться  на тетрадном листе. Введение понятия «горизонталь», «вертикаль» Познакомить детей с расстановкой фигур перед шахматной партией. Связью между горизонталями, вертикалями, диагоналями и начальным положением фигур. Правилами: "Ферзь любит свой цвет".</w:t>
            </w: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Ладья.</w:t>
            </w:r>
          </w:p>
          <w:p w:rsidR="006551F2" w:rsidRPr="00614618" w:rsidRDefault="006551F2" w:rsidP="00614618">
            <w:r w:rsidRPr="00614618">
              <w:t>Ладья против слона.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2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Ферзь.</w:t>
            </w:r>
          </w:p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Ферзь против ладьи и слона.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3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 w:val="restart"/>
            <w:tcBorders>
              <w:top w:val="nil"/>
            </w:tcBorders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 w:val="restart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Конь. Конь против ферзя, ладьи, слона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3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Пешка «Ни шагу назад!» Пешка против ферзя, ладьи, слона, коня.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3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Король. </w:t>
            </w: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«Волшебный квадрат»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2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 w:val="restart"/>
            <w:tcBorders>
              <w:top w:val="nil"/>
            </w:tcBorders>
          </w:tcPr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Показать, как ходит король. Разучить правило  «Королей не уничтожают» и что оно означает. Развивать внимание, способность работать по правилам, умение мыслить, находить правильное решение, </w:t>
            </w: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отстаивать своё мнение.</w:t>
            </w: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  о волшебном квадрате, который король использует в игре. Развивать способность думать, мыслить, рассуждать и анализировать. </w:t>
            </w: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словарь.</w:t>
            </w: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   о позиции «шах»  Развивать способность думать, мыслить, рассуждать и анализировать. Активизировать словарь.</w:t>
            </w: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vMerge w:val="restart"/>
            <w:tcBorders>
              <w:top w:val="nil"/>
            </w:tcBorders>
          </w:tcPr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 о месте короля в начальном положении. Ход короля, взятие. Короля не бьют, но и под бой его ставить нельзя. Дидактические задания: «Один в поле воин", "Кратчайший путь".  </w:t>
            </w:r>
          </w:p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614618">
              <w:rPr>
                <w:rFonts w:ascii="Times New Roman" w:hAnsi="Times New Roman" w:cs="Times New Roman"/>
              </w:rPr>
              <w:t xml:space="preserve">Рассказ о волшебном квадрате, который король использует в </w:t>
            </w:r>
            <w:r w:rsidRPr="00614618">
              <w:rPr>
                <w:rFonts w:ascii="Times New Roman" w:hAnsi="Times New Roman" w:cs="Times New Roman"/>
              </w:rPr>
              <w:lastRenderedPageBreak/>
              <w:t>игре. "Двойной удар", "Взятие". Дидактические игры "Захват контрольного поля", "Защита контрольного поля", "Ограничение подвижности".</w:t>
            </w: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Шах и мат. </w:t>
            </w:r>
          </w:p>
          <w:p w:rsidR="006551F2" w:rsidRPr="00614618" w:rsidRDefault="006551F2" w:rsidP="00614618">
            <w:r w:rsidRPr="00614618">
              <w:t>Мат в один ход.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4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Ничья.</w:t>
            </w:r>
          </w:p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Рокировка.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2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2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3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r w:rsidRPr="00614618">
              <w:t>Практические игры. Мониторинг</w:t>
            </w:r>
          </w:p>
        </w:tc>
        <w:tc>
          <w:tcPr>
            <w:tcW w:w="869" w:type="dxa"/>
            <w:vAlign w:val="center"/>
          </w:tcPr>
          <w:p w:rsidR="006551F2" w:rsidRPr="00614618" w:rsidRDefault="006551F2" w:rsidP="00614618">
            <w:pPr>
              <w:jc w:val="center"/>
            </w:pPr>
            <w:r w:rsidRPr="00614618">
              <w:t>4</w:t>
            </w:r>
          </w:p>
        </w:tc>
        <w:tc>
          <w:tcPr>
            <w:tcW w:w="2614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1F2" w:rsidRPr="00614618" w:rsidTr="00156935">
        <w:tc>
          <w:tcPr>
            <w:tcW w:w="550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1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461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69" w:type="dxa"/>
          </w:tcPr>
          <w:p w:rsidR="006551F2" w:rsidRPr="00614618" w:rsidRDefault="006551F2" w:rsidP="0061461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4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6551F2" w:rsidRPr="00614618" w:rsidRDefault="006551F2" w:rsidP="0061461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1F2" w:rsidRPr="00614618" w:rsidRDefault="006551F2" w:rsidP="0061461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AE6" w:rsidRPr="00614618" w:rsidRDefault="000B6AE6" w:rsidP="00614618">
      <w:pPr>
        <w:shd w:val="clear" w:color="auto" w:fill="FFFFFF"/>
      </w:pPr>
    </w:p>
    <w:sectPr w:rsidR="000B6AE6" w:rsidRPr="00614618" w:rsidSect="006146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5B6"/>
    <w:multiLevelType w:val="multilevel"/>
    <w:tmpl w:val="361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6B7C"/>
    <w:multiLevelType w:val="hybridMultilevel"/>
    <w:tmpl w:val="F4D07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A6AF3"/>
    <w:multiLevelType w:val="multilevel"/>
    <w:tmpl w:val="82A2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908E5"/>
    <w:multiLevelType w:val="hybridMultilevel"/>
    <w:tmpl w:val="A3D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F66EC"/>
    <w:multiLevelType w:val="hybridMultilevel"/>
    <w:tmpl w:val="6456A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01FF"/>
    <w:multiLevelType w:val="hybridMultilevel"/>
    <w:tmpl w:val="54EA1B14"/>
    <w:lvl w:ilvl="0" w:tplc="39DC3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E6"/>
    <w:rsid w:val="00004987"/>
    <w:rsid w:val="00006549"/>
    <w:rsid w:val="0001298C"/>
    <w:rsid w:val="000174D6"/>
    <w:rsid w:val="0002076A"/>
    <w:rsid w:val="00024490"/>
    <w:rsid w:val="00031A20"/>
    <w:rsid w:val="00033B30"/>
    <w:rsid w:val="000354D0"/>
    <w:rsid w:val="000459B0"/>
    <w:rsid w:val="00046773"/>
    <w:rsid w:val="00057BAB"/>
    <w:rsid w:val="00064A57"/>
    <w:rsid w:val="000704CB"/>
    <w:rsid w:val="00076CEF"/>
    <w:rsid w:val="0008151B"/>
    <w:rsid w:val="000847C2"/>
    <w:rsid w:val="00084892"/>
    <w:rsid w:val="000A29F4"/>
    <w:rsid w:val="000A4E4B"/>
    <w:rsid w:val="000A71B8"/>
    <w:rsid w:val="000B4B5E"/>
    <w:rsid w:val="000B6AE6"/>
    <w:rsid w:val="000C0534"/>
    <w:rsid w:val="000C6357"/>
    <w:rsid w:val="000D1639"/>
    <w:rsid w:val="000D2984"/>
    <w:rsid w:val="000D7893"/>
    <w:rsid w:val="00100D50"/>
    <w:rsid w:val="0010203D"/>
    <w:rsid w:val="00103EC2"/>
    <w:rsid w:val="00104659"/>
    <w:rsid w:val="00111B49"/>
    <w:rsid w:val="00115FBA"/>
    <w:rsid w:val="00120050"/>
    <w:rsid w:val="001244BD"/>
    <w:rsid w:val="00126981"/>
    <w:rsid w:val="0013702D"/>
    <w:rsid w:val="001435D3"/>
    <w:rsid w:val="0015778C"/>
    <w:rsid w:val="00163301"/>
    <w:rsid w:val="0017068C"/>
    <w:rsid w:val="00181366"/>
    <w:rsid w:val="0019161C"/>
    <w:rsid w:val="00193AC5"/>
    <w:rsid w:val="00197AC7"/>
    <w:rsid w:val="001B0D7C"/>
    <w:rsid w:val="001B406F"/>
    <w:rsid w:val="001D41F3"/>
    <w:rsid w:val="001D63FF"/>
    <w:rsid w:val="001E1130"/>
    <w:rsid w:val="001E1FE0"/>
    <w:rsid w:val="001E3C45"/>
    <w:rsid w:val="001F5D79"/>
    <w:rsid w:val="001F6DB7"/>
    <w:rsid w:val="002016E4"/>
    <w:rsid w:val="00202275"/>
    <w:rsid w:val="00212400"/>
    <w:rsid w:val="00223C4B"/>
    <w:rsid w:val="002353FD"/>
    <w:rsid w:val="00236636"/>
    <w:rsid w:val="002378D3"/>
    <w:rsid w:val="00261C0F"/>
    <w:rsid w:val="00266095"/>
    <w:rsid w:val="00272CAA"/>
    <w:rsid w:val="00277A6D"/>
    <w:rsid w:val="0028588F"/>
    <w:rsid w:val="00293089"/>
    <w:rsid w:val="0029388D"/>
    <w:rsid w:val="0029650D"/>
    <w:rsid w:val="00297720"/>
    <w:rsid w:val="002A0EB4"/>
    <w:rsid w:val="002A2F10"/>
    <w:rsid w:val="002B62C5"/>
    <w:rsid w:val="002C4483"/>
    <w:rsid w:val="002C4532"/>
    <w:rsid w:val="002C51F1"/>
    <w:rsid w:val="002C75C2"/>
    <w:rsid w:val="002D0E68"/>
    <w:rsid w:val="002D4137"/>
    <w:rsid w:val="002E3384"/>
    <w:rsid w:val="002E38D9"/>
    <w:rsid w:val="002F2388"/>
    <w:rsid w:val="00312687"/>
    <w:rsid w:val="00315915"/>
    <w:rsid w:val="003222A9"/>
    <w:rsid w:val="00322798"/>
    <w:rsid w:val="00343A93"/>
    <w:rsid w:val="00351BEE"/>
    <w:rsid w:val="00354AC5"/>
    <w:rsid w:val="003806EA"/>
    <w:rsid w:val="003B2C45"/>
    <w:rsid w:val="003C10DF"/>
    <w:rsid w:val="003C6D6D"/>
    <w:rsid w:val="003D7718"/>
    <w:rsid w:val="003E53D9"/>
    <w:rsid w:val="003E5ECB"/>
    <w:rsid w:val="003E6FB4"/>
    <w:rsid w:val="003F13FC"/>
    <w:rsid w:val="003F2790"/>
    <w:rsid w:val="003F3151"/>
    <w:rsid w:val="003F3D40"/>
    <w:rsid w:val="003F4F1E"/>
    <w:rsid w:val="003F5BBA"/>
    <w:rsid w:val="00411790"/>
    <w:rsid w:val="004151CF"/>
    <w:rsid w:val="0042463A"/>
    <w:rsid w:val="004269FE"/>
    <w:rsid w:val="00426A29"/>
    <w:rsid w:val="0042761D"/>
    <w:rsid w:val="0043018F"/>
    <w:rsid w:val="004306B2"/>
    <w:rsid w:val="00432F00"/>
    <w:rsid w:val="0043481A"/>
    <w:rsid w:val="0043693E"/>
    <w:rsid w:val="0044238C"/>
    <w:rsid w:val="0044547D"/>
    <w:rsid w:val="004458A1"/>
    <w:rsid w:val="00452BAC"/>
    <w:rsid w:val="0045461A"/>
    <w:rsid w:val="00463C02"/>
    <w:rsid w:val="004746F4"/>
    <w:rsid w:val="00476A03"/>
    <w:rsid w:val="004A2465"/>
    <w:rsid w:val="004B5225"/>
    <w:rsid w:val="004B5BC6"/>
    <w:rsid w:val="004B71CA"/>
    <w:rsid w:val="004C0B67"/>
    <w:rsid w:val="004D25A0"/>
    <w:rsid w:val="004D4EAD"/>
    <w:rsid w:val="004D5146"/>
    <w:rsid w:val="004D6AEC"/>
    <w:rsid w:val="004E4406"/>
    <w:rsid w:val="004F248F"/>
    <w:rsid w:val="00502126"/>
    <w:rsid w:val="0052215B"/>
    <w:rsid w:val="0052493A"/>
    <w:rsid w:val="00531EA6"/>
    <w:rsid w:val="005375DD"/>
    <w:rsid w:val="005415ED"/>
    <w:rsid w:val="00541891"/>
    <w:rsid w:val="00541E2F"/>
    <w:rsid w:val="00544050"/>
    <w:rsid w:val="00544E29"/>
    <w:rsid w:val="00546910"/>
    <w:rsid w:val="00550785"/>
    <w:rsid w:val="00555C20"/>
    <w:rsid w:val="0058214B"/>
    <w:rsid w:val="005867B5"/>
    <w:rsid w:val="00593B61"/>
    <w:rsid w:val="00595236"/>
    <w:rsid w:val="005968AA"/>
    <w:rsid w:val="005B6FB3"/>
    <w:rsid w:val="005C1A73"/>
    <w:rsid w:val="005C30F6"/>
    <w:rsid w:val="005D432B"/>
    <w:rsid w:val="005D51A0"/>
    <w:rsid w:val="005D653B"/>
    <w:rsid w:val="005D65A1"/>
    <w:rsid w:val="005D7339"/>
    <w:rsid w:val="005E1740"/>
    <w:rsid w:val="005E3A78"/>
    <w:rsid w:val="005E6D05"/>
    <w:rsid w:val="005F26E3"/>
    <w:rsid w:val="00600BD8"/>
    <w:rsid w:val="0061161E"/>
    <w:rsid w:val="00611AB2"/>
    <w:rsid w:val="00614618"/>
    <w:rsid w:val="00615BB4"/>
    <w:rsid w:val="006252AA"/>
    <w:rsid w:val="00625E77"/>
    <w:rsid w:val="00640635"/>
    <w:rsid w:val="00641732"/>
    <w:rsid w:val="00641DEF"/>
    <w:rsid w:val="006551F2"/>
    <w:rsid w:val="00660BAF"/>
    <w:rsid w:val="006641A5"/>
    <w:rsid w:val="006641AB"/>
    <w:rsid w:val="0066426F"/>
    <w:rsid w:val="006672DB"/>
    <w:rsid w:val="00673E73"/>
    <w:rsid w:val="0068180D"/>
    <w:rsid w:val="006828BA"/>
    <w:rsid w:val="00696268"/>
    <w:rsid w:val="006A1828"/>
    <w:rsid w:val="006A1C7A"/>
    <w:rsid w:val="006A1F7B"/>
    <w:rsid w:val="006B7787"/>
    <w:rsid w:val="006C2373"/>
    <w:rsid w:val="006D2360"/>
    <w:rsid w:val="006D6A75"/>
    <w:rsid w:val="006F0FDC"/>
    <w:rsid w:val="006F3DCC"/>
    <w:rsid w:val="00715F89"/>
    <w:rsid w:val="007248B3"/>
    <w:rsid w:val="00736538"/>
    <w:rsid w:val="0074071D"/>
    <w:rsid w:val="00747D39"/>
    <w:rsid w:val="00756B78"/>
    <w:rsid w:val="00776739"/>
    <w:rsid w:val="007A2A56"/>
    <w:rsid w:val="007A5AC2"/>
    <w:rsid w:val="007B1C92"/>
    <w:rsid w:val="007B61C8"/>
    <w:rsid w:val="007C02B9"/>
    <w:rsid w:val="007D3E78"/>
    <w:rsid w:val="007E3E48"/>
    <w:rsid w:val="007E444E"/>
    <w:rsid w:val="007F0D5A"/>
    <w:rsid w:val="007F7342"/>
    <w:rsid w:val="00800299"/>
    <w:rsid w:val="00801292"/>
    <w:rsid w:val="008152C2"/>
    <w:rsid w:val="00825D38"/>
    <w:rsid w:val="00831ED7"/>
    <w:rsid w:val="00837032"/>
    <w:rsid w:val="00844513"/>
    <w:rsid w:val="00860CE5"/>
    <w:rsid w:val="00864BF1"/>
    <w:rsid w:val="00865B16"/>
    <w:rsid w:val="0086687D"/>
    <w:rsid w:val="00871EF9"/>
    <w:rsid w:val="0088496D"/>
    <w:rsid w:val="008851DB"/>
    <w:rsid w:val="008A4305"/>
    <w:rsid w:val="008B1216"/>
    <w:rsid w:val="008D20CF"/>
    <w:rsid w:val="008D26DB"/>
    <w:rsid w:val="008D2857"/>
    <w:rsid w:val="008D5B38"/>
    <w:rsid w:val="008E3887"/>
    <w:rsid w:val="008E3E12"/>
    <w:rsid w:val="008E4005"/>
    <w:rsid w:val="008E4895"/>
    <w:rsid w:val="008F4A0E"/>
    <w:rsid w:val="00901DF0"/>
    <w:rsid w:val="00902C5B"/>
    <w:rsid w:val="00904C49"/>
    <w:rsid w:val="009145A3"/>
    <w:rsid w:val="009208F0"/>
    <w:rsid w:val="00927219"/>
    <w:rsid w:val="00943670"/>
    <w:rsid w:val="0094731E"/>
    <w:rsid w:val="00947F03"/>
    <w:rsid w:val="009522F7"/>
    <w:rsid w:val="00956977"/>
    <w:rsid w:val="0096076B"/>
    <w:rsid w:val="00973279"/>
    <w:rsid w:val="00973939"/>
    <w:rsid w:val="0097773A"/>
    <w:rsid w:val="0098615A"/>
    <w:rsid w:val="009947E0"/>
    <w:rsid w:val="0099686A"/>
    <w:rsid w:val="009969A4"/>
    <w:rsid w:val="00997FFA"/>
    <w:rsid w:val="009A1A62"/>
    <w:rsid w:val="009A3A16"/>
    <w:rsid w:val="009B239D"/>
    <w:rsid w:val="009B41AD"/>
    <w:rsid w:val="009C0037"/>
    <w:rsid w:val="009D2BE6"/>
    <w:rsid w:val="009E652C"/>
    <w:rsid w:val="00A01E00"/>
    <w:rsid w:val="00A0702E"/>
    <w:rsid w:val="00A10DBC"/>
    <w:rsid w:val="00A1233B"/>
    <w:rsid w:val="00A409F9"/>
    <w:rsid w:val="00A4732D"/>
    <w:rsid w:val="00A53F87"/>
    <w:rsid w:val="00A7044B"/>
    <w:rsid w:val="00A8395F"/>
    <w:rsid w:val="00A94FC6"/>
    <w:rsid w:val="00A951E2"/>
    <w:rsid w:val="00A95F45"/>
    <w:rsid w:val="00AA0892"/>
    <w:rsid w:val="00AB4CFE"/>
    <w:rsid w:val="00AD1850"/>
    <w:rsid w:val="00AD497C"/>
    <w:rsid w:val="00AE3AD5"/>
    <w:rsid w:val="00AE3BAC"/>
    <w:rsid w:val="00AF45E0"/>
    <w:rsid w:val="00AF51BA"/>
    <w:rsid w:val="00B03DCD"/>
    <w:rsid w:val="00B10EEA"/>
    <w:rsid w:val="00B16487"/>
    <w:rsid w:val="00B2449E"/>
    <w:rsid w:val="00B327BF"/>
    <w:rsid w:val="00B54F27"/>
    <w:rsid w:val="00B60B46"/>
    <w:rsid w:val="00B63965"/>
    <w:rsid w:val="00B72283"/>
    <w:rsid w:val="00B76AFF"/>
    <w:rsid w:val="00B778D7"/>
    <w:rsid w:val="00B80203"/>
    <w:rsid w:val="00B90431"/>
    <w:rsid w:val="00B92A28"/>
    <w:rsid w:val="00B9646B"/>
    <w:rsid w:val="00B97F1E"/>
    <w:rsid w:val="00BA28A9"/>
    <w:rsid w:val="00BA43CD"/>
    <w:rsid w:val="00BB5411"/>
    <w:rsid w:val="00BC0371"/>
    <w:rsid w:val="00BC2240"/>
    <w:rsid w:val="00BC3E98"/>
    <w:rsid w:val="00BD0BE3"/>
    <w:rsid w:val="00BE374E"/>
    <w:rsid w:val="00C0493A"/>
    <w:rsid w:val="00C06F2A"/>
    <w:rsid w:val="00C070CD"/>
    <w:rsid w:val="00C07886"/>
    <w:rsid w:val="00C14C45"/>
    <w:rsid w:val="00C20132"/>
    <w:rsid w:val="00C2015A"/>
    <w:rsid w:val="00C21414"/>
    <w:rsid w:val="00C25AC3"/>
    <w:rsid w:val="00C33FC0"/>
    <w:rsid w:val="00C350CD"/>
    <w:rsid w:val="00C41B8C"/>
    <w:rsid w:val="00C45E08"/>
    <w:rsid w:val="00C516E0"/>
    <w:rsid w:val="00C65C60"/>
    <w:rsid w:val="00C70534"/>
    <w:rsid w:val="00C756F3"/>
    <w:rsid w:val="00C77C99"/>
    <w:rsid w:val="00C83479"/>
    <w:rsid w:val="00C90628"/>
    <w:rsid w:val="00CB2295"/>
    <w:rsid w:val="00CB4D5E"/>
    <w:rsid w:val="00CB6F9E"/>
    <w:rsid w:val="00CC0201"/>
    <w:rsid w:val="00CC102A"/>
    <w:rsid w:val="00CC63CF"/>
    <w:rsid w:val="00CD2944"/>
    <w:rsid w:val="00CD3A5E"/>
    <w:rsid w:val="00D07887"/>
    <w:rsid w:val="00D1388C"/>
    <w:rsid w:val="00D21D3A"/>
    <w:rsid w:val="00D22F8A"/>
    <w:rsid w:val="00D31D9E"/>
    <w:rsid w:val="00D33AFF"/>
    <w:rsid w:val="00D34A10"/>
    <w:rsid w:val="00D34A3D"/>
    <w:rsid w:val="00D34C3B"/>
    <w:rsid w:val="00D35505"/>
    <w:rsid w:val="00D41538"/>
    <w:rsid w:val="00D433B2"/>
    <w:rsid w:val="00D47A19"/>
    <w:rsid w:val="00D50661"/>
    <w:rsid w:val="00D55AE8"/>
    <w:rsid w:val="00D61EB3"/>
    <w:rsid w:val="00D64028"/>
    <w:rsid w:val="00D8340D"/>
    <w:rsid w:val="00D85829"/>
    <w:rsid w:val="00D94D83"/>
    <w:rsid w:val="00DA1E53"/>
    <w:rsid w:val="00DA23EE"/>
    <w:rsid w:val="00DA3EED"/>
    <w:rsid w:val="00DA7040"/>
    <w:rsid w:val="00DB00F1"/>
    <w:rsid w:val="00DB0D5B"/>
    <w:rsid w:val="00DC1034"/>
    <w:rsid w:val="00DC2102"/>
    <w:rsid w:val="00DC5027"/>
    <w:rsid w:val="00DC6FBA"/>
    <w:rsid w:val="00DD0DC4"/>
    <w:rsid w:val="00DE436B"/>
    <w:rsid w:val="00DF1380"/>
    <w:rsid w:val="00E02523"/>
    <w:rsid w:val="00E06C62"/>
    <w:rsid w:val="00E171CC"/>
    <w:rsid w:val="00E23161"/>
    <w:rsid w:val="00E34BB5"/>
    <w:rsid w:val="00E417B1"/>
    <w:rsid w:val="00E41C08"/>
    <w:rsid w:val="00E461BC"/>
    <w:rsid w:val="00E5752D"/>
    <w:rsid w:val="00E62F97"/>
    <w:rsid w:val="00E6755B"/>
    <w:rsid w:val="00E74A68"/>
    <w:rsid w:val="00E80010"/>
    <w:rsid w:val="00E85A3B"/>
    <w:rsid w:val="00E8705D"/>
    <w:rsid w:val="00E93704"/>
    <w:rsid w:val="00E9653C"/>
    <w:rsid w:val="00E976B9"/>
    <w:rsid w:val="00EA75F0"/>
    <w:rsid w:val="00EC16BC"/>
    <w:rsid w:val="00EC23AE"/>
    <w:rsid w:val="00ED547A"/>
    <w:rsid w:val="00ED6950"/>
    <w:rsid w:val="00EE07FB"/>
    <w:rsid w:val="00EF01A1"/>
    <w:rsid w:val="00EF13A2"/>
    <w:rsid w:val="00EF4F2A"/>
    <w:rsid w:val="00F01793"/>
    <w:rsid w:val="00F03D71"/>
    <w:rsid w:val="00F0700D"/>
    <w:rsid w:val="00F31CC8"/>
    <w:rsid w:val="00F33EC0"/>
    <w:rsid w:val="00F34DDB"/>
    <w:rsid w:val="00F35C48"/>
    <w:rsid w:val="00F35DD4"/>
    <w:rsid w:val="00F44629"/>
    <w:rsid w:val="00F55DDA"/>
    <w:rsid w:val="00F564B4"/>
    <w:rsid w:val="00F701E1"/>
    <w:rsid w:val="00F7318B"/>
    <w:rsid w:val="00F82509"/>
    <w:rsid w:val="00F96224"/>
    <w:rsid w:val="00FA58B1"/>
    <w:rsid w:val="00FB4AE1"/>
    <w:rsid w:val="00FB5025"/>
    <w:rsid w:val="00FB79D6"/>
    <w:rsid w:val="00FC63E2"/>
    <w:rsid w:val="00FE0652"/>
    <w:rsid w:val="00FE5704"/>
    <w:rsid w:val="00FE59DE"/>
    <w:rsid w:val="00F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E6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pple-style-span">
    <w:name w:val="apple-style-span"/>
    <w:basedOn w:val="a0"/>
    <w:rsid w:val="000B6AE6"/>
  </w:style>
  <w:style w:type="paragraph" w:styleId="a4">
    <w:name w:val="Body Text"/>
    <w:basedOn w:val="a"/>
    <w:link w:val="a5"/>
    <w:uiPriority w:val="1"/>
    <w:qFormat/>
    <w:rsid w:val="000B6AE6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B6AE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6A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FF2E5B"/>
    <w:pPr>
      <w:spacing w:after="0" w:line="240" w:lineRule="auto"/>
    </w:pPr>
  </w:style>
  <w:style w:type="table" w:styleId="a7">
    <w:name w:val="Table Grid"/>
    <w:basedOn w:val="a1"/>
    <w:uiPriority w:val="59"/>
    <w:rsid w:val="00FF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551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5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-ura.ru/%C2%A0%D0%A4%D0%B8%D0%B7%D0%BA%D1%83%D0%BB%D1%8C%D1%82%D0%A3%D0%A0%D0%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mediahouse.ru/products/ch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dict/olympic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slovari.yandex.ru/dict/olympic" TargetMode="External"/><Relationship Id="rId10" Type="http://schemas.openxmlformats.org/officeDocument/2006/relationships/hyperlink" Target="http://www.fizkult-ura.ru/%C2%A0%D0%A4%D0%B8%D0%B7%D0%BA%D1%83%D0%BB%D1%8C%D1%82%D0%A3%D0%A0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kult-ura.ru/%C2%A0%D0%A4%D0%B8%D0%B7%D0%BA%D1%83%D0%BB%D1%8C%D1%82%D0%A3%D0%A0%D0%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2023-11-12T23:31:00Z</dcterms:created>
  <dcterms:modified xsi:type="dcterms:W3CDTF">2023-11-13T11:46:00Z</dcterms:modified>
</cp:coreProperties>
</file>